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1178B" w14:textId="77777777" w:rsidR="00F871B0" w:rsidRDefault="0052775B" w:rsidP="00AA45AE">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48B11181" w14:textId="77777777" w:rsidR="00F871B0" w:rsidRDefault="0052775B" w:rsidP="00AA45AE">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07/08/2022.</w:t>
      </w:r>
    </w:p>
    <w:p w14:paraId="4BF94BD1" w14:textId="77777777" w:rsidR="00F871B0" w:rsidRDefault="0052775B" w:rsidP="00AA45AE">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5DE757B" w14:textId="77777777" w:rsidR="00F871B0" w:rsidRDefault="0052775B" w:rsidP="00AA45AE">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969</w:t>
      </w:r>
    </w:p>
    <w:p w14:paraId="324DC062" w14:textId="77777777" w:rsidR="00F871B0" w:rsidRDefault="0052775B" w:rsidP="00AA45AE">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“NÓI LỜI ĐƯỜNG MẬT ĐỂ MÊ HOẶC NGƯỜI”</w:t>
      </w:r>
    </w:p>
    <w:p w14:paraId="6BDA3B20"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Lời đường mật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là những lời thêu dệt. Người xưa nói: “</w:t>
      </w:r>
      <w:r>
        <w:rPr>
          <w:rFonts w:ascii="Times New Roman" w:eastAsia="Times New Roman" w:hAnsi="Times New Roman" w:cs="Times New Roman"/>
          <w:i/>
          <w:color w:val="000000"/>
          <w:sz w:val="24"/>
          <w:szCs w:val="24"/>
        </w:rPr>
        <w:t>Lời hoa mỹ không phải lời chân thật. Lời chân thật sẽ không hoa mỹ”.</w:t>
      </w:r>
      <w:r>
        <w:rPr>
          <w:rFonts w:ascii="Times New Roman" w:eastAsia="Times New Roman" w:hAnsi="Times New Roman" w:cs="Times New Roman"/>
          <w:color w:val="000000"/>
          <w:sz w:val="24"/>
          <w:szCs w:val="24"/>
        </w:rPr>
        <w:t xml:space="preserve"> Nhiều người cho rằng nói lời ngon ngọt, lời dụ dỗ thì không sao nhưng đó là chúng ta đã tạo tội “</w:t>
      </w:r>
      <w:r>
        <w:rPr>
          <w:rFonts w:ascii="Times New Roman" w:eastAsia="Times New Roman" w:hAnsi="Times New Roman" w:cs="Times New Roman"/>
          <w:i/>
          <w:color w:val="000000"/>
          <w:sz w:val="24"/>
          <w:szCs w:val="24"/>
        </w:rPr>
        <w:t>nói lời thêu dệt</w:t>
      </w:r>
      <w:r>
        <w:rPr>
          <w:rFonts w:ascii="Times New Roman" w:eastAsia="Times New Roman" w:hAnsi="Times New Roman" w:cs="Times New Roman"/>
          <w:color w:val="000000"/>
          <w:sz w:val="24"/>
          <w:szCs w:val="24"/>
        </w:rPr>
        <w:t>”. Chúng ta “</w:t>
      </w:r>
      <w:r>
        <w:rPr>
          <w:rFonts w:ascii="Times New Roman" w:eastAsia="Times New Roman" w:hAnsi="Times New Roman" w:cs="Times New Roman"/>
          <w:i/>
          <w:color w:val="000000"/>
          <w:sz w:val="24"/>
          <w:szCs w:val="24"/>
        </w:rPr>
        <w:t>nói lời thêu dệt</w:t>
      </w:r>
      <w:r>
        <w:rPr>
          <w:rFonts w:ascii="Times New Roman" w:eastAsia="Times New Roman" w:hAnsi="Times New Roman" w:cs="Times New Roman"/>
          <w:color w:val="000000"/>
          <w:sz w:val="24"/>
          <w:szCs w:val="24"/>
        </w:rPr>
        <w:t>” vì có ý đồ muốn có lợi mình nên chúng ta đã phạm thêm tội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w:t>
      </w:r>
    </w:p>
    <w:p w14:paraId="2E1B3E6D"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Bài trước Hòa Thượng đã nói: “</w:t>
      </w:r>
      <w:r>
        <w:rPr>
          <w:rFonts w:ascii="Times New Roman" w:eastAsia="Times New Roman" w:hAnsi="Times New Roman" w:cs="Times New Roman"/>
          <w:b/>
          <w:i/>
          <w:color w:val="000000"/>
          <w:sz w:val="24"/>
          <w:szCs w:val="24"/>
        </w:rPr>
        <w:t>Bồ Tát không nói lời dễ nghe mà các Ngài nói</w:t>
      </w:r>
      <w:r w:rsidR="007A6993">
        <w:rPr>
          <w:rFonts w:ascii="Times New Roman" w:eastAsia="Times New Roman" w:hAnsi="Times New Roman" w:cs="Times New Roman"/>
          <w:b/>
          <w:i/>
          <w:color w:val="000000"/>
          <w:sz w:val="24"/>
          <w:szCs w:val="24"/>
        </w:rPr>
        <w:t xml:space="preserve"> những</w:t>
      </w:r>
      <w:r>
        <w:rPr>
          <w:rFonts w:ascii="Times New Roman" w:eastAsia="Times New Roman" w:hAnsi="Times New Roman" w:cs="Times New Roman"/>
          <w:b/>
          <w:i/>
          <w:color w:val="000000"/>
          <w:sz w:val="24"/>
          <w:szCs w:val="24"/>
        </w:rPr>
        <w:t xml:space="preserve"> lời có lợi ích cho người. Thậm chí, các Ngài có thể mắng </w:t>
      </w:r>
      <w:r w:rsidR="007A6993">
        <w:rPr>
          <w:rFonts w:ascii="Times New Roman" w:eastAsia="Times New Roman" w:hAnsi="Times New Roman" w:cs="Times New Roman"/>
          <w:b/>
          <w:i/>
          <w:color w:val="000000"/>
          <w:sz w:val="24"/>
          <w:szCs w:val="24"/>
        </w:rPr>
        <w:t>người</w:t>
      </w:r>
      <w:r>
        <w:rPr>
          <w:rFonts w:ascii="Times New Roman" w:eastAsia="Times New Roman" w:hAnsi="Times New Roman" w:cs="Times New Roman"/>
          <w:b/>
          <w:i/>
          <w:color w:val="000000"/>
          <w:sz w:val="24"/>
          <w:szCs w:val="24"/>
        </w:rPr>
        <w:t xml:space="preserve"> nếu việc này chân thật lợi ích</w:t>
      </w:r>
      <w:r w:rsidR="007A6993">
        <w:rPr>
          <w:rFonts w:ascii="Times New Roman" w:eastAsia="Times New Roman" w:hAnsi="Times New Roman" w:cs="Times New Roman"/>
          <w:b/>
          <w:i/>
          <w:color w:val="000000"/>
          <w:sz w:val="24"/>
          <w:szCs w:val="24"/>
        </w:rPr>
        <w:t xml:space="preserve"> cho họ</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Đức Phật nhắc chúng ta: “</w:t>
      </w:r>
      <w:r>
        <w:rPr>
          <w:rFonts w:ascii="Times New Roman" w:eastAsia="Times New Roman" w:hAnsi="Times New Roman" w:cs="Times New Roman"/>
          <w:b/>
          <w:i/>
          <w:color w:val="000000"/>
          <w:sz w:val="24"/>
          <w:szCs w:val="24"/>
        </w:rPr>
        <w:t xml:space="preserve">Khéo giữ khẩu nghiệp, không nói lỗi người”. </w:t>
      </w:r>
      <w:r>
        <w:rPr>
          <w:rFonts w:ascii="Times New Roman" w:eastAsia="Times New Roman" w:hAnsi="Times New Roman" w:cs="Times New Roman"/>
          <w:color w:val="000000"/>
          <w:sz w:val="24"/>
          <w:szCs w:val="24"/>
        </w:rPr>
        <w:t>Trong 10 nghiệp của thân, khẩu, ý thì</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bốn nghiệp của “</w:t>
      </w:r>
      <w:r>
        <w:rPr>
          <w:rFonts w:ascii="Times New Roman" w:eastAsia="Times New Roman" w:hAnsi="Times New Roman" w:cs="Times New Roman"/>
          <w:i/>
          <w:color w:val="000000"/>
          <w:sz w:val="24"/>
          <w:szCs w:val="24"/>
        </w:rPr>
        <w:t>khẩu</w:t>
      </w:r>
      <w:r>
        <w:rPr>
          <w:rFonts w:ascii="Times New Roman" w:eastAsia="Times New Roman" w:hAnsi="Times New Roman" w:cs="Times New Roman"/>
          <w:color w:val="000000"/>
          <w:sz w:val="24"/>
          <w:szCs w:val="24"/>
        </w:rPr>
        <w:t>” là dễ phạm nhất, đó là: “</w:t>
      </w:r>
      <w:r>
        <w:rPr>
          <w:rFonts w:ascii="Times New Roman" w:eastAsia="Times New Roman" w:hAnsi="Times New Roman" w:cs="Times New Roman"/>
          <w:b/>
          <w:i/>
          <w:color w:val="000000"/>
          <w:sz w:val="24"/>
          <w:szCs w:val="24"/>
        </w:rPr>
        <w:t>Nói dối, nói lời hung ác, nói lưỡi đôi chiều, nói lời thêu dệt</w:t>
      </w:r>
      <w:r>
        <w:rPr>
          <w:rFonts w:ascii="Times New Roman" w:eastAsia="Times New Roman" w:hAnsi="Times New Roman" w:cs="Times New Roman"/>
          <w:color w:val="000000"/>
          <w:sz w:val="24"/>
          <w:szCs w:val="24"/>
        </w:rPr>
        <w:t>”. Những người không thích nói lời đường mật, chỉ nói những lời thẳng thắn là những người vô tư, vô cầu.</w:t>
      </w:r>
    </w:p>
    <w:p w14:paraId="6636A28E"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chỉ nói những lời chân thật, thẳng thắn. Chúng ta làm được một việc tốt cũng không có gì đáng khen ngợi vì do nó vốn sẵn như vậy. Ngài Lục Tổ Huệ Năng đã nói: “</w:t>
      </w:r>
      <w:r>
        <w:rPr>
          <w:rFonts w:ascii="Times New Roman" w:eastAsia="Times New Roman" w:hAnsi="Times New Roman" w:cs="Times New Roman"/>
          <w:b/>
          <w:i/>
          <w:color w:val="000000"/>
          <w:sz w:val="24"/>
          <w:szCs w:val="24"/>
        </w:rPr>
        <w:t>Nào ngờ tự tánh vốn sẵn đầy đủ. Nào ngờ tự tánh năng sanh vạn pháp</w:t>
      </w:r>
      <w:r>
        <w:rPr>
          <w:rFonts w:ascii="Times New Roman" w:eastAsia="Times New Roman" w:hAnsi="Times New Roman" w:cs="Times New Roman"/>
          <w:color w:val="000000"/>
          <w:sz w:val="24"/>
          <w:szCs w:val="24"/>
        </w:rPr>
        <w:t>”. Người khác hồi phục được cái vốn sẵn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mà chúng ta khen thì đó là những lời nói khách sáo. Phần nhiều chúng ta phạm lỗi “</w:t>
      </w:r>
      <w:r>
        <w:rPr>
          <w:rFonts w:ascii="Times New Roman" w:eastAsia="Times New Roman" w:hAnsi="Times New Roman" w:cs="Times New Roman"/>
          <w:i/>
          <w:color w:val="000000"/>
          <w:sz w:val="24"/>
          <w:szCs w:val="24"/>
        </w:rPr>
        <w:t>nói lời khéo</w:t>
      </w:r>
      <w:r>
        <w:rPr>
          <w:rFonts w:ascii="Times New Roman" w:eastAsia="Times New Roman" w:hAnsi="Times New Roman" w:cs="Times New Roman"/>
          <w:color w:val="000000"/>
          <w:sz w:val="24"/>
          <w:szCs w:val="24"/>
        </w:rPr>
        <w:t>” vì chúng ta mong mình được việc. Tôi không bao giờ nói lời khéo. Người khác có khó khăn thì tôi tận lực giúp đỡ</w:t>
      </w:r>
      <w:r>
        <w:rPr>
          <w:rFonts w:ascii="Times New Roman" w:eastAsia="Times New Roman" w:hAnsi="Times New Roman" w:cs="Times New Roman"/>
          <w:sz w:val="24"/>
          <w:szCs w:val="24"/>
        </w:rPr>
        <w:t xml:space="preserve"> nhưng nếu </w:t>
      </w:r>
      <w:r>
        <w:rPr>
          <w:rFonts w:ascii="Times New Roman" w:eastAsia="Times New Roman" w:hAnsi="Times New Roman" w:cs="Times New Roman"/>
          <w:color w:val="000000"/>
          <w:sz w:val="24"/>
          <w:szCs w:val="24"/>
        </w:rPr>
        <w:t>họ thích nghỉ thì vi</w:t>
      </w:r>
      <w:r>
        <w:rPr>
          <w:rFonts w:ascii="Times New Roman" w:eastAsia="Times New Roman" w:hAnsi="Times New Roman" w:cs="Times New Roman"/>
          <w:sz w:val="24"/>
          <w:szCs w:val="24"/>
        </w:rPr>
        <w:t xml:space="preserve">ệc </w:t>
      </w:r>
      <w:r>
        <w:rPr>
          <w:rFonts w:ascii="Times New Roman" w:eastAsia="Times New Roman" w:hAnsi="Times New Roman" w:cs="Times New Roman"/>
          <w:color w:val="000000"/>
          <w:sz w:val="24"/>
          <w:szCs w:val="24"/>
        </w:rPr>
        <w:t xml:space="preserve">tôi cũng không giữ. </w:t>
      </w:r>
    </w:p>
    <w:p w14:paraId="5906FBF3"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Lời nói đường mật chính là “hoa ngôn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xảo ngữ”. Người thế gian dùng những lời nói đường mật để lừa gạt, mê hoặc chúng sanh. Họ nói rất dễ nghe nhưng không họ không mang ý tốt. Chúng ta nghe cảm thấy rất dễ chịu nhưng chúng ta bị lừa mà không biết”.</w:t>
      </w:r>
    </w:p>
    <w:p w14:paraId="7BFC755C"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Hôm trước, có người đến đây để học, họ vừa đến được hai ngày mà họ đã nói muốn mua tủ lạnh, xây </w:t>
      </w:r>
      <w:r>
        <w:rPr>
          <w:rFonts w:ascii="Times New Roman" w:eastAsia="Times New Roman" w:hAnsi="Times New Roman" w:cs="Times New Roman"/>
          <w:sz w:val="24"/>
          <w:szCs w:val="24"/>
        </w:rPr>
        <w:t>tường</w:t>
      </w:r>
      <w:r>
        <w:rPr>
          <w:rFonts w:ascii="Times New Roman" w:eastAsia="Times New Roman" w:hAnsi="Times New Roman" w:cs="Times New Roman"/>
          <w:color w:val="000000"/>
          <w:sz w:val="24"/>
          <w:szCs w:val="24"/>
        </w:rPr>
        <w:t xml:space="preserve"> rào cho nh</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tôi. Nh</w:t>
      </w:r>
      <w:r>
        <w:rPr>
          <w:rFonts w:ascii="Times New Roman" w:eastAsia="Times New Roman" w:hAnsi="Times New Roman" w:cs="Times New Roman"/>
          <w:sz w:val="24"/>
          <w:szCs w:val="24"/>
        </w:rPr>
        <w:t xml:space="preserve">ững </w:t>
      </w:r>
      <w:r>
        <w:rPr>
          <w:rFonts w:ascii="Times New Roman" w:eastAsia="Times New Roman" w:hAnsi="Times New Roman" w:cs="Times New Roman"/>
          <w:color w:val="000000"/>
          <w:sz w:val="24"/>
          <w:szCs w:val="24"/>
        </w:rPr>
        <w:t xml:space="preserve">điều này </w:t>
      </w:r>
      <w:r>
        <w:rPr>
          <w:rFonts w:ascii="Times New Roman" w:eastAsia="Times New Roman" w:hAnsi="Times New Roman" w:cs="Times New Roman"/>
          <w:sz w:val="24"/>
          <w:szCs w:val="24"/>
        </w:rPr>
        <w:t xml:space="preserve">đều </w:t>
      </w:r>
      <w:r>
        <w:rPr>
          <w:rFonts w:ascii="Times New Roman" w:eastAsia="Times New Roman" w:hAnsi="Times New Roman" w:cs="Times New Roman"/>
          <w:color w:val="000000"/>
          <w:sz w:val="24"/>
          <w:szCs w:val="24"/>
        </w:rPr>
        <w:t>không cần thiết. Chúng ta tìm học đạo thì chúng ta phải chuyên tâm học</w:t>
      </w:r>
      <w:r>
        <w:rPr>
          <w:rFonts w:ascii="Times New Roman" w:eastAsia="Times New Roman" w:hAnsi="Times New Roman" w:cs="Times New Roman"/>
          <w:sz w:val="24"/>
          <w:szCs w:val="24"/>
        </w:rPr>
        <w:t xml:space="preserve"> đạo.</w:t>
      </w:r>
      <w:r>
        <w:rPr>
          <w:rFonts w:ascii="Times New Roman" w:eastAsia="Times New Roman" w:hAnsi="Times New Roman" w:cs="Times New Roman"/>
          <w:color w:val="000000"/>
          <w:sz w:val="24"/>
          <w:szCs w:val="24"/>
        </w:rPr>
        <w:t xml:space="preserve"> Chúng ta đừng làm những việc tiếp nối dòng sinh tử. Khi học trò đến thăm Tổ S</w:t>
      </w:r>
      <w:r>
        <w:rPr>
          <w:rFonts w:ascii="Times New Roman" w:eastAsia="Times New Roman" w:hAnsi="Times New Roman" w:cs="Times New Roman"/>
          <w:sz w:val="24"/>
          <w:szCs w:val="24"/>
        </w:rPr>
        <w:t>ư</w:t>
      </w:r>
      <w:r>
        <w:rPr>
          <w:rFonts w:ascii="Times New Roman" w:eastAsia="Times New Roman" w:hAnsi="Times New Roman" w:cs="Times New Roman"/>
          <w:color w:val="000000"/>
          <w:sz w:val="24"/>
          <w:szCs w:val="24"/>
        </w:rPr>
        <w:t xml:space="preserve"> Ấn Quang, Ngài đã nói: “</w:t>
      </w:r>
      <w:r>
        <w:rPr>
          <w:rFonts w:ascii="Times New Roman" w:eastAsia="Times New Roman" w:hAnsi="Times New Roman" w:cs="Times New Roman"/>
          <w:i/>
          <w:color w:val="000000"/>
          <w:sz w:val="24"/>
          <w:szCs w:val="24"/>
        </w:rPr>
        <w:t>Năm ngoái thăm rồi, năm nay thăm gì nữa!</w:t>
      </w:r>
      <w:r>
        <w:rPr>
          <w:rFonts w:ascii="Times New Roman" w:eastAsia="Times New Roman" w:hAnsi="Times New Roman" w:cs="Times New Roman"/>
          <w:color w:val="000000"/>
          <w:sz w:val="24"/>
          <w:szCs w:val="24"/>
        </w:rPr>
        <w:t>”. Người có hoài bão độ chúng sanh thì họ không còn quan tâm đến những việc ăn, mặc, ở.</w:t>
      </w:r>
    </w:p>
    <w:p w14:paraId="1F2F53B1"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tôi xem một video của Hòa Thượng, trên video có sáu chữ: “</w:t>
      </w:r>
      <w:r>
        <w:rPr>
          <w:rFonts w:ascii="Times New Roman" w:eastAsia="Times New Roman" w:hAnsi="Times New Roman" w:cs="Times New Roman"/>
          <w:b/>
          <w:i/>
          <w:color w:val="000000"/>
          <w:sz w:val="24"/>
          <w:szCs w:val="24"/>
        </w:rPr>
        <w:t>Vi chúng sanh vạn lý hành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Vi</w:t>
      </w:r>
      <w:r>
        <w:rPr>
          <w:rFonts w:ascii="Times New Roman" w:eastAsia="Times New Roman" w:hAnsi="Times New Roman" w:cs="Times New Roman"/>
          <w:color w:val="000000"/>
          <w:sz w:val="24"/>
          <w:szCs w:val="24"/>
        </w:rPr>
        <w:t xml:space="preserve">” là vì. Vì chúng sanh đi vạn dặm. Cả cuộc đời, Hòa Thượng vì chúng sanh đi vạn dặm. Trong video có hình ảnh Hòa Thượng ở khắp mọi nơi, trong </w:t>
      </w:r>
      <w:r>
        <w:rPr>
          <w:rFonts w:ascii="Times New Roman" w:eastAsia="Times New Roman" w:hAnsi="Times New Roman" w:cs="Times New Roman"/>
          <w:sz w:val="24"/>
          <w:szCs w:val="24"/>
        </w:rPr>
        <w:t xml:space="preserve">đó có hình ảnh </w:t>
      </w:r>
      <w:r>
        <w:rPr>
          <w:rFonts w:ascii="Times New Roman" w:eastAsia="Times New Roman" w:hAnsi="Times New Roman" w:cs="Times New Roman"/>
          <w:color w:val="000000"/>
          <w:sz w:val="24"/>
          <w:szCs w:val="24"/>
        </w:rPr>
        <w:t xml:space="preserve">Ngài đến Liên Hiệp Quốc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 xml:space="preserve">họp cùng các tôn giáo bạn. Ngài cả đời bận rộn vì chúng sanh, không có thời gian vì mình. Chúng ta quá quan tâm đến những điều không cần thiết là chúng ta đang làm phiền </w:t>
      </w:r>
      <w:r>
        <w:rPr>
          <w:rFonts w:ascii="Times New Roman" w:eastAsia="Times New Roman" w:hAnsi="Times New Roman" w:cs="Times New Roman"/>
          <w:sz w:val="24"/>
          <w:szCs w:val="24"/>
        </w:rPr>
        <w:t>người khác</w:t>
      </w:r>
      <w:r>
        <w:rPr>
          <w:rFonts w:ascii="Times New Roman" w:eastAsia="Times New Roman" w:hAnsi="Times New Roman" w:cs="Times New Roman"/>
          <w:color w:val="000000"/>
          <w:sz w:val="24"/>
          <w:szCs w:val="24"/>
        </w:rPr>
        <w:t>. Những người cần chúng ta quan tâm, tặng quà thì chúng ta nên tránh xa h</w:t>
      </w:r>
      <w:r>
        <w:rPr>
          <w:rFonts w:ascii="Times New Roman" w:eastAsia="Times New Roman" w:hAnsi="Times New Roman" w:cs="Times New Roman"/>
          <w:sz w:val="24"/>
          <w:szCs w:val="24"/>
        </w:rPr>
        <w:t xml:space="preserve">ọ vì trong </w:t>
      </w:r>
      <w:r>
        <w:rPr>
          <w:rFonts w:ascii="Times New Roman" w:eastAsia="Times New Roman" w:hAnsi="Times New Roman" w:cs="Times New Roman"/>
          <w:color w:val="000000"/>
          <w:sz w:val="24"/>
          <w:szCs w:val="24"/>
        </w:rPr>
        <w:t>lòng những người đó chỉ nghĩ đến việc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w:t>
      </w:r>
    </w:p>
    <w:p w14:paraId="75AA7E25"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P</w:t>
      </w:r>
      <w:r>
        <w:rPr>
          <w:rFonts w:ascii="Times New Roman" w:eastAsia="Times New Roman" w:hAnsi="Times New Roman" w:cs="Times New Roman"/>
          <w:b/>
          <w:i/>
          <w:color w:val="000000"/>
          <w:sz w:val="24"/>
          <w:szCs w:val="24"/>
        </w:rPr>
        <w:t>him ảnh, tiểu thuyết, truyền hình đều dạy mọi người tà tư, tà niệm. Trên đó đều nói những lời thêu dệt, không thật. Trong mười nghi</w:t>
      </w:r>
      <w:r>
        <w:rPr>
          <w:rFonts w:ascii="Times New Roman" w:eastAsia="Times New Roman" w:hAnsi="Times New Roman" w:cs="Times New Roman"/>
          <w:b/>
          <w:i/>
          <w:sz w:val="24"/>
          <w:szCs w:val="24"/>
        </w:rPr>
        <w:t>ệp</w:t>
      </w:r>
      <w:r>
        <w:rPr>
          <w:rFonts w:ascii="Times New Roman" w:eastAsia="Times New Roman" w:hAnsi="Times New Roman" w:cs="Times New Roman"/>
          <w:b/>
          <w:i/>
          <w:color w:val="000000"/>
          <w:sz w:val="24"/>
          <w:szCs w:val="24"/>
        </w:rPr>
        <w:t xml:space="preserve"> ác thì </w:t>
      </w:r>
      <w:r>
        <w:rPr>
          <w:rFonts w:ascii="Times New Roman" w:eastAsia="Times New Roman" w:hAnsi="Times New Roman" w:cs="Times New Roman"/>
          <w:b/>
          <w:i/>
          <w:sz w:val="24"/>
          <w:szCs w:val="24"/>
        </w:rPr>
        <w:t>tội “</w:t>
      </w:r>
      <w:r>
        <w:rPr>
          <w:rFonts w:ascii="Times New Roman" w:eastAsia="Times New Roman" w:hAnsi="Times New Roman" w:cs="Times New Roman"/>
          <w:b/>
          <w:i/>
          <w:color w:val="000000"/>
          <w:sz w:val="24"/>
          <w:szCs w:val="24"/>
        </w:rPr>
        <w:t>nói lời thêu dệt</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tội báo b</w:t>
      </w:r>
      <w:r>
        <w:rPr>
          <w:rFonts w:ascii="Times New Roman" w:eastAsia="Times New Roman" w:hAnsi="Times New Roman" w:cs="Times New Roman"/>
          <w:b/>
          <w:i/>
          <w:sz w:val="24"/>
          <w:szCs w:val="24"/>
        </w:rPr>
        <w:t xml:space="preserve">ị đọa </w:t>
      </w:r>
      <w:r>
        <w:rPr>
          <w:rFonts w:ascii="Times New Roman" w:eastAsia="Times New Roman" w:hAnsi="Times New Roman" w:cs="Times New Roman"/>
          <w:b/>
          <w:i/>
          <w:color w:val="000000"/>
          <w:sz w:val="24"/>
          <w:szCs w:val="24"/>
        </w:rPr>
        <w:t xml:space="preserve">vào địa ngục. Chúng ta luôn tạo tác những tội nghiệp này mà chúng ta không biết đây là tội nghiệp rất nghiêm trọng. Khi quả báo hiện tiền thì chúng ta hối hận cũng không kịp!”. </w:t>
      </w:r>
    </w:p>
    <w:p w14:paraId="28B65145"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dạy chúng ta những điều rất thực tế</w:t>
      </w:r>
      <w:r>
        <w:rPr>
          <w:rFonts w:ascii="Times New Roman" w:eastAsia="Times New Roman" w:hAnsi="Times New Roman" w:cs="Times New Roman"/>
          <w:sz w:val="24"/>
          <w:szCs w:val="24"/>
        </w:rPr>
        <w:t>, n</w:t>
      </w:r>
      <w:r>
        <w:rPr>
          <w:rFonts w:ascii="Times New Roman" w:eastAsia="Times New Roman" w:hAnsi="Times New Roman" w:cs="Times New Roman"/>
          <w:color w:val="000000"/>
          <w:sz w:val="24"/>
          <w:szCs w:val="24"/>
        </w:rPr>
        <w:t>hững điều chúng ta dễ phạm phải trong cuộc sống thường ngày. Hòa Thượng nói:</w:t>
      </w:r>
      <w:r>
        <w:rPr>
          <w:rFonts w:ascii="Times New Roman" w:eastAsia="Times New Roman" w:hAnsi="Times New Roman" w:cs="Times New Roman"/>
          <w:b/>
          <w:i/>
          <w:color w:val="000000"/>
          <w:sz w:val="24"/>
          <w:szCs w:val="24"/>
        </w:rPr>
        <w:t xml:space="preserve"> “Chúng sanh ngày nay thích nghe gạt chứ không thích nghe khuyên”. </w:t>
      </w:r>
      <w:r>
        <w:rPr>
          <w:rFonts w:ascii="Times New Roman" w:eastAsia="Times New Roman" w:hAnsi="Times New Roman" w:cs="Times New Roman"/>
          <w:color w:val="000000"/>
          <w:sz w:val="24"/>
          <w:szCs w:val="24"/>
        </w:rPr>
        <w:t>Họ thích nghe những lời</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“đường mật”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nên họ cam lòng bị gạt. Chúng sanh ngày nay bị gạt tiền và bị gạt cả tình mà họ không biết. </w:t>
      </w:r>
    </w:p>
    <w:p w14:paraId="75589968"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Học trò đến thăm Tổ Ấn Quang, Ngài nói với họ: “</w:t>
      </w:r>
      <w:r>
        <w:rPr>
          <w:rFonts w:ascii="Times New Roman" w:eastAsia="Times New Roman" w:hAnsi="Times New Roman" w:cs="Times New Roman"/>
          <w:i/>
          <w:color w:val="000000"/>
          <w:sz w:val="24"/>
          <w:szCs w:val="24"/>
        </w:rPr>
        <w:t>Sao con không lo tu mà lo cung phụng ta làm gì! Thân này chỉ là giả một ngày  nó sẽ tan hoại. Tại sao con không tu cái thật mà đi lo</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cái giả!</w:t>
      </w:r>
      <w:r>
        <w:rPr>
          <w:rFonts w:ascii="Times New Roman" w:eastAsia="Times New Roman" w:hAnsi="Times New Roman" w:cs="Times New Roman"/>
          <w:color w:val="000000"/>
          <w:sz w:val="24"/>
          <w:szCs w:val="24"/>
        </w:rPr>
        <w:t>” Chúng ta dành nhiều thời gian lo cho cái “</w:t>
      </w:r>
      <w:r>
        <w:rPr>
          <w:rFonts w:ascii="Times New Roman" w:eastAsia="Times New Roman" w:hAnsi="Times New Roman" w:cs="Times New Roman"/>
          <w:i/>
          <w:color w:val="000000"/>
          <w:sz w:val="24"/>
          <w:szCs w:val="24"/>
        </w:rPr>
        <w:t>giả</w:t>
      </w:r>
      <w:r>
        <w:rPr>
          <w:rFonts w:ascii="Times New Roman" w:eastAsia="Times New Roman" w:hAnsi="Times New Roman" w:cs="Times New Roman"/>
          <w:color w:val="000000"/>
          <w:sz w:val="24"/>
          <w:szCs w:val="24"/>
        </w:rPr>
        <w:t xml:space="preserve">” nhưng nội tâm của chúng ta thì trống rỗng. </w:t>
      </w:r>
    </w:p>
    <w:p w14:paraId="630226B6"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có người mong muốn được ở cạnh Hòa Thượng thì Ngài nói: “</w:t>
      </w:r>
      <w:r>
        <w:rPr>
          <w:rFonts w:ascii="Times New Roman" w:eastAsia="Times New Roman" w:hAnsi="Times New Roman" w:cs="Times New Roman"/>
          <w:i/>
          <w:color w:val="000000"/>
          <w:sz w:val="24"/>
          <w:szCs w:val="24"/>
        </w:rPr>
        <w:t>Những người đi bên cạnh tôi đều không thật tu! Mọi người chỉ cần làm theo lời tôi dạy không cần đi theo tôi!</w:t>
      </w:r>
      <w:r>
        <w:rPr>
          <w:rFonts w:ascii="Times New Roman" w:eastAsia="Times New Roman" w:hAnsi="Times New Roman" w:cs="Times New Roman"/>
          <w:color w:val="000000"/>
          <w:sz w:val="24"/>
          <w:szCs w:val="24"/>
        </w:rPr>
        <w:t>”. Hòa Thượng nói những lời chân thật có thể khiến người khác không vui.</w:t>
      </w:r>
    </w:p>
    <w:p w14:paraId="6493FEBD"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đã khóc nói với tôi là họ bị gạt cả tiền lẫn t</w:t>
      </w:r>
      <w:r>
        <w:rPr>
          <w:rFonts w:ascii="Times New Roman" w:eastAsia="Times New Roman" w:hAnsi="Times New Roman" w:cs="Times New Roman"/>
          <w:sz w:val="24"/>
          <w:szCs w:val="24"/>
        </w:rPr>
        <w:t>ình</w:t>
      </w:r>
      <w:r>
        <w:rPr>
          <w:rFonts w:ascii="Times New Roman" w:eastAsia="Times New Roman" w:hAnsi="Times New Roman" w:cs="Times New Roman"/>
          <w:color w:val="000000"/>
          <w:sz w:val="24"/>
          <w:szCs w:val="24"/>
        </w:rPr>
        <w:t>. Tôi khuyên họ phải nỗ lực quay đầu, chân thật niệm Phật. Một người khuyên</w:t>
      </w:r>
      <w:r>
        <w:rPr>
          <w:rFonts w:ascii="Times New Roman" w:eastAsia="Times New Roman" w:hAnsi="Times New Roman" w:cs="Times New Roman"/>
          <w:sz w:val="24"/>
          <w:szCs w:val="24"/>
        </w:rPr>
        <w:t xml:space="preserve"> tôi nếu </w:t>
      </w:r>
      <w:r>
        <w:rPr>
          <w:rFonts w:ascii="Times New Roman" w:eastAsia="Times New Roman" w:hAnsi="Times New Roman" w:cs="Times New Roman"/>
          <w:color w:val="000000"/>
          <w:sz w:val="24"/>
          <w:szCs w:val="24"/>
        </w:rPr>
        <w:t>khi giảng bài tôi khen, cười nhiều hơn thì sẽ rất nhiều người thích nghe. Tôi làm vậy thì tôi đã phạm lỗi nói</w:t>
      </w:r>
      <w:r>
        <w:rPr>
          <w:rFonts w:ascii="Times New Roman" w:eastAsia="Times New Roman" w:hAnsi="Times New Roman" w:cs="Times New Roman"/>
          <w:i/>
          <w:color w:val="000000"/>
          <w:sz w:val="24"/>
          <w:szCs w:val="24"/>
        </w:rPr>
        <w:t xml:space="preserve"> “lời thêu dệt</w:t>
      </w:r>
      <w:r>
        <w:rPr>
          <w:rFonts w:ascii="Times New Roman" w:eastAsia="Times New Roman" w:hAnsi="Times New Roman" w:cs="Times New Roman"/>
          <w:color w:val="000000"/>
          <w:sz w:val="24"/>
          <w:szCs w:val="24"/>
        </w:rPr>
        <w:t>”, nói lời đường mật.</w:t>
      </w:r>
    </w:p>
    <w:p w14:paraId="1CA084B6"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thế gian mê hoặc điên đảo nên họ ưa thích nghe những lời đường mật. Họ tuy biết đó không phải là lời nói tốt nhưng họ vẫn ưa thích nghe. </w:t>
      </w:r>
      <w:r>
        <w:rPr>
          <w:rFonts w:ascii="Times New Roman" w:eastAsia="Times New Roman" w:hAnsi="Times New Roman" w:cs="Times New Roman"/>
          <w:b/>
          <w:i/>
          <w:sz w:val="24"/>
          <w:szCs w:val="24"/>
        </w:rPr>
        <w:t xml:space="preserve">Họ </w:t>
      </w:r>
      <w:r>
        <w:rPr>
          <w:rFonts w:ascii="Times New Roman" w:eastAsia="Times New Roman" w:hAnsi="Times New Roman" w:cs="Times New Roman"/>
          <w:b/>
          <w:i/>
          <w:color w:val="000000"/>
          <w:sz w:val="24"/>
          <w:szCs w:val="24"/>
        </w:rPr>
        <w:t>không có năng lực phân biệt phải trái, tốt xấu. Họ rất đáng thương!”.</w:t>
      </w:r>
      <w:r>
        <w:rPr>
          <w:rFonts w:ascii="Times New Roman" w:eastAsia="Times New Roman" w:hAnsi="Times New Roman" w:cs="Times New Roman"/>
          <w:color w:val="000000"/>
          <w:sz w:val="24"/>
          <w:szCs w:val="24"/>
        </w:rPr>
        <w:t xml:space="preserve"> Những người thích nghe những lời đường mật, những lời hoa ngôn xảo ngữ thì họ sẽ bị lừa. Đây là “</w:t>
      </w:r>
      <w:r>
        <w:rPr>
          <w:rFonts w:ascii="Times New Roman" w:eastAsia="Times New Roman" w:hAnsi="Times New Roman" w:cs="Times New Roman"/>
          <w:i/>
          <w:color w:val="000000"/>
          <w:sz w:val="24"/>
          <w:szCs w:val="24"/>
        </w:rPr>
        <w:t>tự tác tự thọ</w:t>
      </w:r>
      <w:r>
        <w:rPr>
          <w:rFonts w:ascii="Times New Roman" w:eastAsia="Times New Roman" w:hAnsi="Times New Roman" w:cs="Times New Roman"/>
          <w:color w:val="000000"/>
          <w:sz w:val="24"/>
          <w:szCs w:val="24"/>
        </w:rPr>
        <w:t xml:space="preserve">”, tự mình làm tự mình phải nhận lấy. Chúng ta nghe theo, làm theo lời giáo huấn của Phật Bồ Tát, của Thánh Hiền thì chúng ta sẽ không bị sai. Người xưa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nói: “</w:t>
      </w:r>
      <w:r>
        <w:rPr>
          <w:rFonts w:ascii="Times New Roman" w:eastAsia="Times New Roman" w:hAnsi="Times New Roman" w:cs="Times New Roman"/>
          <w:b/>
          <w:i/>
          <w:color w:val="000000"/>
          <w:sz w:val="24"/>
          <w:szCs w:val="24"/>
        </w:rPr>
        <w:t>Bạn lành nương tựa, Thầy tà tránh xa</w:t>
      </w:r>
      <w:r>
        <w:rPr>
          <w:rFonts w:ascii="Times New Roman" w:eastAsia="Times New Roman" w:hAnsi="Times New Roman" w:cs="Times New Roman"/>
          <w:color w:val="000000"/>
          <w:sz w:val="24"/>
          <w:szCs w:val="24"/>
        </w:rPr>
        <w:t xml:space="preserve">”. </w:t>
      </w:r>
    </w:p>
    <w:p w14:paraId="550FEABF"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cũng đã dạy: </w:t>
      </w:r>
      <w:r>
        <w:rPr>
          <w:rFonts w:ascii="Times New Roman" w:eastAsia="Times New Roman" w:hAnsi="Times New Roman" w:cs="Times New Roman"/>
          <w:b/>
          <w:i/>
          <w:color w:val="000000"/>
          <w:sz w:val="24"/>
          <w:szCs w:val="24"/>
        </w:rPr>
        <w:t>“Chúng ta không có trí tuệ thì chúng ta mượn nhờ trí tuệ của người xưa, mượn nhờ trí tuệ của Phật</w:t>
      </w:r>
      <w:r>
        <w:rPr>
          <w:rFonts w:ascii="Times New Roman" w:eastAsia="Times New Roman" w:hAnsi="Times New Roman" w:cs="Times New Roman"/>
          <w:color w:val="000000"/>
          <w:sz w:val="24"/>
          <w:szCs w:val="24"/>
        </w:rPr>
        <w:t>”. Chúng ta mượn nhờ trí tuệ của các Ngài bằng cách chúng ta y theo giáo huấn của Phật, giáo huấn Cổ Thánh Tiên Hiền. Chúng ta mơ mơ hồ hồ trải qua ngày tháng thì chúng ta cũng sẽ mơ mơ hồ hồ đi vào sinh tử. Chúng ta không thể phân biệt thị phi, phải trái, tốt xấu trong khi tự tánh của chúng ta vốn đầy đủ. Chúng ta không thể đề khởi được tự tánh vì vọng tưởng, phân biệt, chấp trước của chúng ta quá nhiều vậy thì chúng ta mượn nhờ trí tuệ của người xưa.</w:t>
      </w:r>
    </w:p>
    <w:p w14:paraId="5EAD76CE"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tôi đi Mỹ lần đầu tiên, tôi đã ra điều kiện với mọi người là họ không được tổ chức đi chơi tham quan, không được thuê khách sạn, không được tổ chức ăn uống. Tôi muốn dành hết thời gian để làm những việc cần làm, nên làm. Tôi đã đi đến rất địa điểm ở Mỹ. Hai Thầy trò tôi thức dậy lúc 2 giờ sáng, </w:t>
      </w:r>
      <w:r>
        <w:rPr>
          <w:rFonts w:ascii="Times New Roman" w:eastAsia="Times New Roman" w:hAnsi="Times New Roman" w:cs="Times New Roman"/>
          <w:sz w:val="24"/>
          <w:szCs w:val="24"/>
        </w:rPr>
        <w:t xml:space="preserve">sau khi </w:t>
      </w:r>
      <w:r>
        <w:rPr>
          <w:rFonts w:ascii="Times New Roman" w:eastAsia="Times New Roman" w:hAnsi="Times New Roman" w:cs="Times New Roman"/>
          <w:color w:val="000000"/>
          <w:sz w:val="24"/>
          <w:szCs w:val="24"/>
        </w:rPr>
        <w:t>bay khoảng 6 tiếng, chúng tôi phải đi xe tiếp khoảng 5 tiếng. Khi đến nơi, giảng bài xong thì tôi đi phóng sanh. Tôi đã phóng sanh gần 1 tấn cua biển trong hai lần đến Mỹ. Hòa Thượng nói: “</w:t>
      </w:r>
      <w:r>
        <w:rPr>
          <w:rFonts w:ascii="Times New Roman" w:eastAsia="Times New Roman" w:hAnsi="Times New Roman" w:cs="Times New Roman"/>
          <w:b/>
          <w:i/>
          <w:color w:val="000000"/>
          <w:sz w:val="24"/>
          <w:szCs w:val="24"/>
        </w:rPr>
        <w:t>Người cả ngày lo nghĩ việc vì chúng sanh thì không có thời gian để “tự tư tự lợi”, hưởng thụ “năm dục sáu trần”, “danh vọng lợi dưỡng</w:t>
      </w:r>
      <w:r>
        <w:rPr>
          <w:rFonts w:ascii="Times New Roman" w:eastAsia="Times New Roman" w:hAnsi="Times New Roman" w:cs="Times New Roman"/>
          <w:color w:val="000000"/>
          <w:sz w:val="24"/>
          <w:szCs w:val="24"/>
        </w:rPr>
        <w:t xml:space="preserve">”. </w:t>
      </w:r>
    </w:p>
    <w:p w14:paraId="3FB3995F"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Ngày nay, người bị lừa quá nhiều. Chúng ta nói lời chân thật thì họ không tin tưởng, không chịu tiếp nhận. Người ta dùng những lời “hoa ngôn xảo ngữ”, lời đường mật lừa gạt họ thì họ ngoan ngoãn để bị lừa. Đây là ngu si đến cùng tột! Trong đầu của người hiện tại là “tự tư tự lợi”, “danh vọng lợi dưỡng”, “năm dục sáu trần”, “tham sân si mạn”. Người hiện tại “tự tư tự </w:t>
      </w:r>
      <w:r>
        <w:rPr>
          <w:rFonts w:ascii="Times New Roman" w:eastAsia="Times New Roman" w:hAnsi="Times New Roman" w:cs="Times New Roman"/>
          <w:b/>
          <w:i/>
          <w:sz w:val="24"/>
          <w:szCs w:val="24"/>
        </w:rPr>
        <w:t>lợi</w:t>
      </w:r>
      <w:r>
        <w:rPr>
          <w:rFonts w:ascii="Times New Roman" w:eastAsia="Times New Roman" w:hAnsi="Times New Roman" w:cs="Times New Roman"/>
          <w:b/>
          <w:i/>
          <w:color w:val="000000"/>
          <w:sz w:val="24"/>
          <w:szCs w:val="24"/>
        </w:rPr>
        <w:t>”. Họ tự cho mình là biết. Họ không chịu tiếp nhận chánh pháp.  Họ không phân biệt được chân vọng, tà chánh, phải trái, tốt xấu, lợi  hại. Họ không hiểu được chân tướng của vũ trụ nhân sanh. Trên Kinh Phật gọi họ là “Những kẻ đáng thương!”</w:t>
      </w:r>
      <w:r>
        <w:rPr>
          <w:rFonts w:ascii="Times New Roman" w:eastAsia="Times New Roman" w:hAnsi="Times New Roman" w:cs="Times New Roman"/>
          <w:color w:val="000000"/>
          <w:sz w:val="24"/>
          <w:szCs w:val="24"/>
        </w:rPr>
        <w:t>. Mỗi chúng ta đều là những “</w:t>
      </w:r>
      <w:r>
        <w:rPr>
          <w:rFonts w:ascii="Times New Roman" w:eastAsia="Times New Roman" w:hAnsi="Times New Roman" w:cs="Times New Roman"/>
          <w:i/>
          <w:color w:val="000000"/>
          <w:sz w:val="24"/>
          <w:szCs w:val="24"/>
        </w:rPr>
        <w:t>kẻ đáng thương!</w:t>
      </w:r>
      <w:r>
        <w:rPr>
          <w:rFonts w:ascii="Times New Roman" w:eastAsia="Times New Roman" w:hAnsi="Times New Roman" w:cs="Times New Roman"/>
          <w:color w:val="000000"/>
          <w:sz w:val="24"/>
          <w:szCs w:val="24"/>
        </w:rPr>
        <w:t xml:space="preserve">”. Phật Bồ Tát, Tổ Sư Đại Đức dạy chúng ta những điều </w:t>
      </w:r>
      <w:r>
        <w:rPr>
          <w:rFonts w:ascii="Times New Roman" w:eastAsia="Times New Roman" w:hAnsi="Times New Roman" w:cs="Times New Roman"/>
          <w:sz w:val="24"/>
          <w:szCs w:val="24"/>
        </w:rPr>
        <w:t>lợi</w:t>
      </w:r>
      <w:r>
        <w:rPr>
          <w:rFonts w:ascii="Times New Roman" w:eastAsia="Times New Roman" w:hAnsi="Times New Roman" w:cs="Times New Roman"/>
          <w:color w:val="000000"/>
          <w:sz w:val="24"/>
          <w:szCs w:val="24"/>
        </w:rPr>
        <w:t xml:space="preserve"> ích </w:t>
      </w:r>
      <w:r>
        <w:rPr>
          <w:rFonts w:ascii="Times New Roman" w:eastAsia="Times New Roman" w:hAnsi="Times New Roman" w:cs="Times New Roman"/>
          <w:sz w:val="24"/>
          <w:szCs w:val="24"/>
        </w:rPr>
        <w:t>nhưng</w:t>
      </w:r>
      <w:r>
        <w:rPr>
          <w:rFonts w:ascii="Times New Roman" w:eastAsia="Times New Roman" w:hAnsi="Times New Roman" w:cs="Times New Roman"/>
          <w:color w:val="000000"/>
          <w:sz w:val="24"/>
          <w:szCs w:val="24"/>
        </w:rPr>
        <w:t xml:space="preserve"> chúng ta không tin. Chúng ta cảm thấy mình làm theo lời dạy của các Ngài thì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sẽ bị thiệt thòi. Các Ngài dạy chúng ta phải bố thí</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các</w:t>
      </w:r>
      <w:r>
        <w:rPr>
          <w:rFonts w:ascii="Times New Roman" w:eastAsia="Times New Roman" w:hAnsi="Times New Roman" w:cs="Times New Roman"/>
          <w:color w:val="000000"/>
          <w:sz w:val="24"/>
          <w:szCs w:val="24"/>
        </w:rPr>
        <w:t xml:space="preserve"> Ngài dạy chúng ta phải bỏ ra càng nhiều càng tốt trong khi người thế gian thì dạy chúng ta nhận về càng nhiều càng tốt!</w:t>
      </w:r>
    </w:p>
    <w:p w14:paraId="680FB7DD"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cuộc sống thường ngày, chúng ta vô tình hay cố ý đều là đang tạo khẩu nghiệp. Chúng sanh phàm phu sáu cõi tạo khẩu nghiệp rất nặng. Phật đem nghiệp của miệng xếp</w:t>
      </w:r>
      <w:r w:rsidR="00EB2668">
        <w:rPr>
          <w:rFonts w:ascii="Times New Roman" w:eastAsia="Times New Roman" w:hAnsi="Times New Roman" w:cs="Times New Roman"/>
          <w:b/>
          <w:i/>
          <w:color w:val="000000"/>
          <w:sz w:val="24"/>
          <w:szCs w:val="24"/>
        </w:rPr>
        <w:t xml:space="preserve"> đầu tiên để nhắc nhở chúng ta </w:t>
      </w:r>
      <w:r>
        <w:rPr>
          <w:rFonts w:ascii="Times New Roman" w:eastAsia="Times New Roman" w:hAnsi="Times New Roman" w:cs="Times New Roman"/>
          <w:b/>
          <w:i/>
          <w:color w:val="000000"/>
          <w:sz w:val="24"/>
          <w:szCs w:val="24"/>
        </w:rPr>
        <w:t>mọi lúc mọi nơi phải “khéo giữ khẩu nghiệp”.</w:t>
      </w:r>
      <w:r>
        <w:rPr>
          <w:rFonts w:ascii="Times New Roman" w:eastAsia="Times New Roman" w:hAnsi="Times New Roman" w:cs="Times New Roman"/>
          <w:color w:val="000000"/>
          <w:sz w:val="24"/>
          <w:szCs w:val="24"/>
        </w:rPr>
        <w:t xml:space="preserve"> Trong cuộc sống thường ngày, chúng ta “</w:t>
      </w:r>
      <w:r>
        <w:rPr>
          <w:rFonts w:ascii="Times New Roman" w:eastAsia="Times New Roman" w:hAnsi="Times New Roman" w:cs="Times New Roman"/>
          <w:i/>
          <w:color w:val="000000"/>
          <w:sz w:val="24"/>
          <w:szCs w:val="24"/>
        </w:rPr>
        <w:t>bất tri bất giác</w:t>
      </w:r>
      <w:r>
        <w:rPr>
          <w:rFonts w:ascii="Times New Roman" w:eastAsia="Times New Roman" w:hAnsi="Times New Roman" w:cs="Times New Roman"/>
          <w:color w:val="000000"/>
          <w:sz w:val="24"/>
          <w:szCs w:val="24"/>
        </w:rPr>
        <w:t>” nói lời nói khéo, nói lời đường mật để được việc của mình thì chúng ta đã phạm vào tội “</w:t>
      </w:r>
      <w:r>
        <w:rPr>
          <w:rFonts w:ascii="Times New Roman" w:eastAsia="Times New Roman" w:hAnsi="Times New Roman" w:cs="Times New Roman"/>
          <w:i/>
          <w:color w:val="000000"/>
          <w:sz w:val="24"/>
          <w:szCs w:val="24"/>
        </w:rPr>
        <w:t>nói lời thêu dệt</w:t>
      </w:r>
      <w:r>
        <w:rPr>
          <w:rFonts w:ascii="Times New Roman" w:eastAsia="Times New Roman" w:hAnsi="Times New Roman" w:cs="Times New Roman"/>
          <w:color w:val="000000"/>
          <w:sz w:val="24"/>
          <w:szCs w:val="24"/>
        </w:rPr>
        <w:t>”.</w:t>
      </w:r>
    </w:p>
    <w:p w14:paraId="3E0D77C5"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Nhà Phật chú trọng ở thân giáo. Khẩu giáo chỉ để nói lại, diễn đạt lại những điều thân giáo đã làm. Nếu chúng ta nói được nhưng chúng ta không làm được thì chúng sanh sẽ không tin. Hòa Thượng nói: </w:t>
      </w:r>
      <w:r>
        <w:rPr>
          <w:rFonts w:ascii="Times New Roman" w:eastAsia="Times New Roman" w:hAnsi="Times New Roman" w:cs="Times New Roman"/>
          <w:b/>
          <w:i/>
          <w:color w:val="000000"/>
          <w:sz w:val="24"/>
          <w:szCs w:val="24"/>
        </w:rPr>
        <w:t>“Chúng ta phải làm ra được tấm gương tốt để chúng sanh sinh tâm ngưỡng mộ. Khi chúng sanh ngưỡng mộ thì họ sẽ tìm đến để học hỏi, làm theo chúng ta</w:t>
      </w:r>
      <w:r>
        <w:rPr>
          <w:rFonts w:ascii="Times New Roman" w:eastAsia="Times New Roman" w:hAnsi="Times New Roman" w:cs="Times New Roman"/>
          <w:color w:val="000000"/>
          <w:sz w:val="24"/>
          <w:szCs w:val="24"/>
        </w:rPr>
        <w:t xml:space="preserve">”. </w:t>
      </w:r>
    </w:p>
    <w:p w14:paraId="25B89C48"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Mấy chục năm qua tôi chỉ nghe Hòa Thượng dạy vì tôi rất kính phục Ngài. Hòa Thượng nói là làm thậm chí Ngài làm nhiều hơn nói. Tôi tâm phục, khẩu phục nên cả đời tôi “</w:t>
      </w:r>
      <w:r>
        <w:rPr>
          <w:rFonts w:ascii="Times New Roman" w:eastAsia="Times New Roman" w:hAnsi="Times New Roman" w:cs="Times New Roman"/>
          <w:i/>
          <w:color w:val="000000"/>
          <w:sz w:val="24"/>
          <w:szCs w:val="24"/>
        </w:rPr>
        <w:t>y giáo phụng hành</w:t>
      </w:r>
      <w:r>
        <w:rPr>
          <w:rFonts w:ascii="Times New Roman" w:eastAsia="Times New Roman" w:hAnsi="Times New Roman" w:cs="Times New Roman"/>
          <w:color w:val="000000"/>
          <w:sz w:val="24"/>
          <w:szCs w:val="24"/>
        </w:rPr>
        <w:t>” theo Ngài. Chúng ta không cần nhiều tiêu chuẩn trên giấy mà chúng ta chú trọng làm ra biểu pháp. Các phụ huynh rất mong chờ khóa tu ở chùa Phúc Long v</w:t>
      </w:r>
      <w:r>
        <w:rPr>
          <w:rFonts w:ascii="Times New Roman" w:eastAsia="Times New Roman" w:hAnsi="Times New Roman" w:cs="Times New Roman"/>
          <w:sz w:val="24"/>
          <w:szCs w:val="24"/>
        </w:rPr>
        <w:t>ì chúng</w:t>
      </w:r>
      <w:r>
        <w:rPr>
          <w:rFonts w:ascii="Times New Roman" w:eastAsia="Times New Roman" w:hAnsi="Times New Roman" w:cs="Times New Roman"/>
          <w:color w:val="000000"/>
          <w:sz w:val="24"/>
          <w:szCs w:val="24"/>
        </w:rPr>
        <w:t xml:space="preserve"> ta làm ra được những tiêu chuẩn mà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tin tưởng. </w:t>
      </w:r>
    </w:p>
    <w:p w14:paraId="36503639"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thường nói: “</w:t>
      </w:r>
      <w:r>
        <w:rPr>
          <w:rFonts w:ascii="Times New Roman" w:eastAsia="Times New Roman" w:hAnsi="Times New Roman" w:cs="Times New Roman"/>
          <w:b/>
          <w:i/>
          <w:color w:val="000000"/>
          <w:sz w:val="24"/>
          <w:szCs w:val="24"/>
        </w:rPr>
        <w:t>Hoàn thiện chính mình để ảnh hưởng chúng sanh</w:t>
      </w:r>
      <w:r w:rsidR="009057C6">
        <w:rPr>
          <w:rFonts w:ascii="Times New Roman" w:eastAsia="Times New Roman" w:hAnsi="Times New Roman" w:cs="Times New Roman"/>
          <w:color w:val="000000"/>
          <w:sz w:val="24"/>
          <w:szCs w:val="24"/>
        </w:rPr>
        <w:t xml:space="preserve">”. Chúng ta phải làm gương, </w:t>
      </w:r>
      <w:r>
        <w:rPr>
          <w:rFonts w:ascii="Times New Roman" w:eastAsia="Times New Roman" w:hAnsi="Times New Roman" w:cs="Times New Roman"/>
          <w:color w:val="000000"/>
          <w:sz w:val="24"/>
          <w:szCs w:val="24"/>
        </w:rPr>
        <w:t xml:space="preserve">phải làm ra chuẩn mực </w:t>
      </w:r>
      <w:r w:rsidR="009057C6">
        <w:rPr>
          <w:rFonts w:ascii="Times New Roman" w:eastAsia="Times New Roman" w:hAnsi="Times New Roman" w:cs="Times New Roman"/>
          <w:color w:val="000000"/>
          <w:sz w:val="24"/>
          <w:szCs w:val="24"/>
        </w:rPr>
        <w:t>để</w:t>
      </w:r>
      <w:r>
        <w:rPr>
          <w:rFonts w:ascii="Times New Roman" w:eastAsia="Times New Roman" w:hAnsi="Times New Roman" w:cs="Times New Roman"/>
          <w:color w:val="000000"/>
          <w:sz w:val="24"/>
          <w:szCs w:val="24"/>
        </w:rPr>
        <w:t xml:space="preserve"> người khác học theo. Chúng ta viết những lời đường mật, “</w:t>
      </w:r>
      <w:r>
        <w:rPr>
          <w:rFonts w:ascii="Times New Roman" w:eastAsia="Times New Roman" w:hAnsi="Times New Roman" w:cs="Times New Roman"/>
          <w:i/>
          <w:color w:val="000000"/>
          <w:sz w:val="24"/>
          <w:szCs w:val="24"/>
        </w:rPr>
        <w:t>hoa ngôn xảo ngữ</w:t>
      </w:r>
      <w:r>
        <w:rPr>
          <w:rFonts w:ascii="Times New Roman" w:eastAsia="Times New Roman" w:hAnsi="Times New Roman" w:cs="Times New Roman"/>
          <w:color w:val="000000"/>
          <w:sz w:val="24"/>
          <w:szCs w:val="24"/>
        </w:rPr>
        <w:t>” trên giấy thì chúng sanh cũng không tin vì họ đã bị lừa nhiều rồi! Chúng ta có một cộng đồng cùng học tập, tâm chúng ta càng ngày càng định, chúng ta sẽ dần nhận ra được những lời nói không thật. Chúng ta là người lãnh đạo thì chúng ta càng phải làm thật tốt, làm thật xuất sắc để mọi người tin theo!</w:t>
      </w:r>
    </w:p>
    <w:p w14:paraId="3E3CE7CC" w14:textId="77777777" w:rsidR="00F871B0" w:rsidRDefault="0052775B" w:rsidP="00AA45AE">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19554B3" w14:textId="77777777" w:rsidR="00F871B0" w:rsidRDefault="0052775B" w:rsidP="00AA45AE">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8DF3DD5" w14:textId="77777777" w:rsidR="00F871B0" w:rsidRDefault="0052775B" w:rsidP="00AA45AE">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753CFF2" w14:textId="77777777" w:rsidR="00F871B0" w:rsidRDefault="0052775B" w:rsidP="00AA45AE">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55D6043" w14:textId="77777777" w:rsidR="00F871B0" w:rsidRDefault="0052775B" w:rsidP="00AA45AE">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sectPr w:rsidR="00F871B0" w:rsidSect="0032464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D83" w14:textId="77777777" w:rsidR="0052775B" w:rsidRDefault="0052775B" w:rsidP="007A6993">
      <w:pPr>
        <w:spacing w:after="0" w:line="240" w:lineRule="auto"/>
        <w:ind w:left="0" w:hanging="2"/>
      </w:pPr>
      <w:r>
        <w:separator/>
      </w:r>
    </w:p>
  </w:endnote>
  <w:endnote w:type="continuationSeparator" w:id="0">
    <w:p w14:paraId="0A16724E" w14:textId="77777777" w:rsidR="0052775B" w:rsidRDefault="0052775B" w:rsidP="007A699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D185" w14:textId="77777777" w:rsidR="00324643" w:rsidRDefault="0032464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C824" w14:textId="77777777" w:rsidR="00F871B0" w:rsidRDefault="00F871B0">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52775B">
      <w:rPr>
        <w:color w:val="000000"/>
      </w:rPr>
      <w:instrText>PAGE</w:instrText>
    </w:r>
    <w:r>
      <w:rPr>
        <w:color w:val="000000"/>
      </w:rPr>
      <w:fldChar w:fldCharType="separate"/>
    </w:r>
    <w:r w:rsidR="009057C6">
      <w:rPr>
        <w:noProof/>
        <w:color w:val="000000"/>
      </w:rPr>
      <w:t>4</w:t>
    </w:r>
    <w:r>
      <w:rPr>
        <w:color w:val="000000"/>
      </w:rPr>
      <w:fldChar w:fldCharType="end"/>
    </w:r>
  </w:p>
  <w:p w14:paraId="4B56CB45" w14:textId="77777777" w:rsidR="00F871B0" w:rsidRDefault="00F871B0">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F93B" w14:textId="77777777" w:rsidR="00324643" w:rsidRDefault="0032464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D304" w14:textId="77777777" w:rsidR="0052775B" w:rsidRDefault="0052775B" w:rsidP="007A6993">
      <w:pPr>
        <w:spacing w:after="0" w:line="240" w:lineRule="auto"/>
        <w:ind w:left="0" w:hanging="2"/>
      </w:pPr>
      <w:r>
        <w:separator/>
      </w:r>
    </w:p>
  </w:footnote>
  <w:footnote w:type="continuationSeparator" w:id="0">
    <w:p w14:paraId="4DE15136" w14:textId="77777777" w:rsidR="0052775B" w:rsidRDefault="0052775B" w:rsidP="007A699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CE8C" w14:textId="77777777" w:rsidR="00324643" w:rsidRDefault="0032464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B45A" w14:textId="77777777" w:rsidR="00324643" w:rsidRDefault="0032464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2EBE" w14:textId="77777777" w:rsidR="00324643" w:rsidRDefault="0032464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1B0"/>
    <w:rsid w:val="00324643"/>
    <w:rsid w:val="00374370"/>
    <w:rsid w:val="00520FF3"/>
    <w:rsid w:val="0052775B"/>
    <w:rsid w:val="007A6993"/>
    <w:rsid w:val="009057C6"/>
    <w:rsid w:val="00AA45AE"/>
    <w:rsid w:val="00EB2668"/>
    <w:rsid w:val="00F8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F264"/>
  <w15:chartTrackingRefBased/>
  <w15:docId w15:val="{86B2B06F-7BBF-43FC-935A-E14D5505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F871B0"/>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F871B0"/>
    <w:pPr>
      <w:keepNext/>
      <w:keepLines/>
      <w:spacing w:before="480" w:after="120"/>
      <w:outlineLvl w:val="0"/>
    </w:pPr>
    <w:rPr>
      <w:b/>
      <w:sz w:val="48"/>
      <w:szCs w:val="48"/>
    </w:rPr>
  </w:style>
  <w:style w:type="paragraph" w:styleId="Heading2">
    <w:name w:val="heading 2"/>
    <w:basedOn w:val="Normal1"/>
    <w:next w:val="Normal1"/>
    <w:rsid w:val="00F871B0"/>
    <w:pPr>
      <w:keepNext/>
      <w:keepLines/>
      <w:spacing w:before="360" w:after="80"/>
      <w:outlineLvl w:val="1"/>
    </w:pPr>
    <w:rPr>
      <w:b/>
      <w:sz w:val="36"/>
      <w:szCs w:val="36"/>
    </w:rPr>
  </w:style>
  <w:style w:type="paragraph" w:styleId="Heading3">
    <w:name w:val="heading 3"/>
    <w:basedOn w:val="Normal1"/>
    <w:next w:val="Normal1"/>
    <w:rsid w:val="00F871B0"/>
    <w:pPr>
      <w:keepNext/>
      <w:keepLines/>
      <w:spacing w:before="280" w:after="80"/>
      <w:outlineLvl w:val="2"/>
    </w:pPr>
    <w:rPr>
      <w:b/>
      <w:sz w:val="28"/>
      <w:szCs w:val="28"/>
    </w:rPr>
  </w:style>
  <w:style w:type="paragraph" w:styleId="Heading4">
    <w:name w:val="heading 4"/>
    <w:basedOn w:val="Normal1"/>
    <w:next w:val="Normal1"/>
    <w:rsid w:val="00F871B0"/>
    <w:pPr>
      <w:keepNext/>
      <w:keepLines/>
      <w:spacing w:before="240" w:after="40"/>
      <w:outlineLvl w:val="3"/>
    </w:pPr>
    <w:rPr>
      <w:b/>
      <w:sz w:val="24"/>
      <w:szCs w:val="24"/>
    </w:rPr>
  </w:style>
  <w:style w:type="paragraph" w:styleId="Heading5">
    <w:name w:val="heading 5"/>
    <w:basedOn w:val="Normal1"/>
    <w:next w:val="Normal1"/>
    <w:rsid w:val="00F871B0"/>
    <w:pPr>
      <w:keepNext/>
      <w:keepLines/>
      <w:spacing w:before="220" w:after="40"/>
      <w:outlineLvl w:val="4"/>
    </w:pPr>
    <w:rPr>
      <w:b/>
    </w:rPr>
  </w:style>
  <w:style w:type="paragraph" w:styleId="Heading6">
    <w:name w:val="heading 6"/>
    <w:basedOn w:val="Normal1"/>
    <w:next w:val="Normal1"/>
    <w:rsid w:val="00F871B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71B0"/>
    <w:pPr>
      <w:spacing w:after="200" w:line="276" w:lineRule="auto"/>
    </w:pPr>
    <w:rPr>
      <w:sz w:val="22"/>
      <w:szCs w:val="22"/>
    </w:rPr>
  </w:style>
  <w:style w:type="paragraph" w:styleId="Title">
    <w:name w:val="Title"/>
    <w:basedOn w:val="Normal1"/>
    <w:next w:val="Normal1"/>
    <w:rsid w:val="00F871B0"/>
    <w:pPr>
      <w:keepNext/>
      <w:keepLines/>
      <w:spacing w:before="480" w:after="120"/>
    </w:pPr>
    <w:rPr>
      <w:b/>
      <w:sz w:val="72"/>
      <w:szCs w:val="72"/>
    </w:rPr>
  </w:style>
  <w:style w:type="paragraph" w:customStyle="1" w:styleId="Normal2">
    <w:name w:val="Normal2"/>
    <w:autoRedefine/>
    <w:hidden/>
    <w:qFormat/>
    <w:rsid w:val="00F871B0"/>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F871B0"/>
    <w:pPr>
      <w:tabs>
        <w:tab w:val="center" w:pos="4680"/>
        <w:tab w:val="right" w:pos="9360"/>
      </w:tabs>
      <w:spacing w:after="0" w:line="240" w:lineRule="auto"/>
    </w:pPr>
  </w:style>
  <w:style w:type="character" w:customStyle="1" w:styleId="HeaderChar">
    <w:name w:val="Header Char"/>
    <w:basedOn w:val="DefaultParagraphFont"/>
    <w:autoRedefine/>
    <w:hidden/>
    <w:qFormat/>
    <w:rsid w:val="00F871B0"/>
    <w:rPr>
      <w:w w:val="100"/>
      <w:position w:val="-1"/>
      <w:effect w:val="none"/>
      <w:vertAlign w:val="baseline"/>
      <w:cs w:val="0"/>
      <w:em w:val="none"/>
    </w:rPr>
  </w:style>
  <w:style w:type="paragraph" w:styleId="Footer">
    <w:name w:val="footer"/>
    <w:basedOn w:val="Normal"/>
    <w:autoRedefine/>
    <w:hidden/>
    <w:qFormat/>
    <w:rsid w:val="00F871B0"/>
    <w:pPr>
      <w:tabs>
        <w:tab w:val="center" w:pos="4680"/>
        <w:tab w:val="right" w:pos="9360"/>
      </w:tabs>
      <w:spacing w:after="0" w:line="240" w:lineRule="auto"/>
    </w:pPr>
  </w:style>
  <w:style w:type="character" w:customStyle="1" w:styleId="FooterChar">
    <w:name w:val="Footer Char"/>
    <w:basedOn w:val="DefaultParagraphFont"/>
    <w:autoRedefine/>
    <w:hidden/>
    <w:qFormat/>
    <w:rsid w:val="00F871B0"/>
    <w:rPr>
      <w:w w:val="100"/>
      <w:position w:val="-1"/>
      <w:effect w:val="none"/>
      <w:vertAlign w:val="baseline"/>
      <w:cs w:val="0"/>
      <w:em w:val="none"/>
    </w:rPr>
  </w:style>
  <w:style w:type="paragraph" w:styleId="Subtitle">
    <w:name w:val="Subtitle"/>
    <w:basedOn w:val="Normal"/>
    <w:next w:val="Normal"/>
    <w:rsid w:val="00F871B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eiPWd7hvP+Pru5eLZIO49qnSDg==">AMUW2mUcsGgtAvIAnDVgcoJOPc4tmBADBRP7pr9kuS7emv3YFym4fz94A1xskYMCCIrfJM+qz0l5eJWRiaO2Bjav2iNkPXqVDsTmdPJ7FDVEuFnQ1XsEWIY=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